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B9" w:rsidRDefault="00D450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50B9" w:rsidRDefault="00D450B9">
      <w:pPr>
        <w:pStyle w:val="ConsPlusNormal"/>
        <w:ind w:firstLine="540"/>
        <w:jc w:val="both"/>
        <w:outlineLvl w:val="0"/>
      </w:pPr>
    </w:p>
    <w:p w:rsidR="00D450B9" w:rsidRDefault="00D450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50B9" w:rsidRDefault="00D450B9">
      <w:pPr>
        <w:pStyle w:val="ConsPlusTitle"/>
        <w:ind w:firstLine="540"/>
        <w:jc w:val="both"/>
      </w:pPr>
    </w:p>
    <w:p w:rsidR="00D450B9" w:rsidRDefault="00D450B9">
      <w:pPr>
        <w:pStyle w:val="ConsPlusTitle"/>
        <w:jc w:val="center"/>
      </w:pPr>
      <w:r>
        <w:t>ПОСТАНОВЛЕНИЕ</w:t>
      </w:r>
    </w:p>
    <w:p w:rsidR="00D450B9" w:rsidRDefault="00D450B9">
      <w:pPr>
        <w:pStyle w:val="ConsPlusTitle"/>
        <w:jc w:val="center"/>
      </w:pPr>
      <w:r>
        <w:t>от 27 мая 2025 г. N 725</w:t>
      </w:r>
    </w:p>
    <w:p w:rsidR="00D450B9" w:rsidRDefault="00D450B9">
      <w:pPr>
        <w:pStyle w:val="ConsPlusTitle"/>
        <w:jc w:val="center"/>
      </w:pPr>
    </w:p>
    <w:p w:rsidR="00D450B9" w:rsidRDefault="00D450B9">
      <w:pPr>
        <w:pStyle w:val="ConsPlusTitle"/>
        <w:jc w:val="center"/>
      </w:pPr>
      <w:r>
        <w:t>ОБ УТВЕРЖДЕНИИ ПРАВИЛ</w:t>
      </w:r>
    </w:p>
    <w:p w:rsidR="00D450B9" w:rsidRDefault="00D450B9">
      <w:pPr>
        <w:pStyle w:val="ConsPlusTitle"/>
        <w:jc w:val="center"/>
      </w:pPr>
      <w:r>
        <w:t>ФОРМИРОВАНИЯ И ВЕДЕНИЯ ЕДИНОГО РЕЕСТРА УВЕДОМЛЕНИЙ,</w:t>
      </w:r>
    </w:p>
    <w:p w:rsidR="00D450B9" w:rsidRDefault="00D450B9">
      <w:pPr>
        <w:pStyle w:val="ConsPlusTitle"/>
        <w:jc w:val="center"/>
      </w:pPr>
      <w:r>
        <w:t>ПРЕДСТАВЛЕНИЯ И УЧЕТА УВЕДОМЛЕНИЙ О НАЧАЛЕ ОСУЩЕСТВЛЕНИЯ</w:t>
      </w:r>
    </w:p>
    <w:p w:rsidR="00D450B9" w:rsidRDefault="00D450B9">
      <w:pPr>
        <w:pStyle w:val="ConsPlusTitle"/>
        <w:jc w:val="center"/>
      </w:pPr>
      <w:r>
        <w:t>ОТДЕЛЬНЫХ ВИДОВ ПРЕДПРИНИМАТЕЛЬСКОЙ ДЕЯТЕЛЬНОСТИ</w:t>
      </w:r>
    </w:p>
    <w:p w:rsidR="00D450B9" w:rsidRDefault="00D450B9">
      <w:pPr>
        <w:pStyle w:val="ConsPlusNormal"/>
        <w:jc w:val="center"/>
      </w:pPr>
    </w:p>
    <w:p w:rsidR="00D450B9" w:rsidRDefault="00D450B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формирования и ведения единого </w:t>
      </w:r>
      <w:hyperlink r:id="rId5">
        <w:r>
          <w:rPr>
            <w:color w:val="0000FF"/>
          </w:rPr>
          <w:t>реестра</w:t>
        </w:r>
      </w:hyperlink>
      <w:r>
        <w:t xml:space="preserve"> уведомлений, представления и учета уведомлений о начале осуществления отдельных видов предпринимательской деятельности.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</w:t>
      </w:r>
      <w:hyperlink w:anchor="P45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2025 г. и действует до 1 сентября 2031 г.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jc w:val="right"/>
      </w:pPr>
      <w:r>
        <w:t>Председатель Правительства</w:t>
      </w:r>
    </w:p>
    <w:p w:rsidR="00D450B9" w:rsidRDefault="00D450B9">
      <w:pPr>
        <w:pStyle w:val="ConsPlusNormal"/>
        <w:jc w:val="right"/>
      </w:pPr>
      <w:r>
        <w:t>Российской Федерации</w:t>
      </w:r>
    </w:p>
    <w:p w:rsidR="00D450B9" w:rsidRDefault="00D450B9">
      <w:pPr>
        <w:pStyle w:val="ConsPlusNormal"/>
        <w:jc w:val="right"/>
      </w:pPr>
      <w:r>
        <w:t>М.МИШУСТИН</w:t>
      </w:r>
    </w:p>
    <w:p w:rsidR="00D450B9" w:rsidRDefault="00D450B9">
      <w:pPr>
        <w:pStyle w:val="ConsPlusNormal"/>
        <w:jc w:val="right"/>
      </w:pPr>
    </w:p>
    <w:p w:rsidR="00D450B9" w:rsidRDefault="00D450B9">
      <w:pPr>
        <w:pStyle w:val="ConsPlusNormal"/>
        <w:jc w:val="right"/>
      </w:pPr>
    </w:p>
    <w:p w:rsidR="00D450B9" w:rsidRDefault="00D450B9">
      <w:pPr>
        <w:pStyle w:val="ConsPlusNormal"/>
        <w:jc w:val="right"/>
      </w:pPr>
    </w:p>
    <w:p w:rsidR="00D450B9" w:rsidRDefault="00D450B9">
      <w:pPr>
        <w:pStyle w:val="ConsPlusNormal"/>
        <w:jc w:val="right"/>
      </w:pPr>
    </w:p>
    <w:p w:rsidR="00D450B9" w:rsidRDefault="00D450B9">
      <w:pPr>
        <w:pStyle w:val="ConsPlusNormal"/>
        <w:jc w:val="right"/>
      </w:pPr>
    </w:p>
    <w:p w:rsidR="00D450B9" w:rsidRDefault="00D450B9">
      <w:pPr>
        <w:pStyle w:val="ConsPlusNormal"/>
        <w:jc w:val="right"/>
        <w:outlineLvl w:val="0"/>
      </w:pPr>
      <w:r>
        <w:t>Утверждены</w:t>
      </w:r>
    </w:p>
    <w:p w:rsidR="00D450B9" w:rsidRDefault="00D450B9">
      <w:pPr>
        <w:pStyle w:val="ConsPlusNormal"/>
        <w:jc w:val="right"/>
      </w:pPr>
      <w:r>
        <w:t>постановлением Правительства</w:t>
      </w:r>
    </w:p>
    <w:p w:rsidR="00D450B9" w:rsidRDefault="00D450B9">
      <w:pPr>
        <w:pStyle w:val="ConsPlusNormal"/>
        <w:jc w:val="right"/>
      </w:pPr>
      <w:r>
        <w:t>Российской Федерации</w:t>
      </w:r>
    </w:p>
    <w:p w:rsidR="00D450B9" w:rsidRDefault="00D450B9">
      <w:pPr>
        <w:pStyle w:val="ConsPlusNormal"/>
        <w:jc w:val="right"/>
      </w:pPr>
      <w:r>
        <w:t>от 27 мая 2025 г. N 725</w:t>
      </w:r>
    </w:p>
    <w:p w:rsidR="00D450B9" w:rsidRDefault="00D450B9">
      <w:pPr>
        <w:pStyle w:val="ConsPlusNormal"/>
      </w:pPr>
    </w:p>
    <w:p w:rsidR="00D450B9" w:rsidRDefault="00D450B9">
      <w:pPr>
        <w:pStyle w:val="ConsPlusTitle"/>
        <w:jc w:val="center"/>
      </w:pPr>
      <w:bookmarkStart w:id="0" w:name="P29"/>
      <w:bookmarkEnd w:id="0"/>
      <w:r>
        <w:t>ПРАВИЛА</w:t>
      </w:r>
    </w:p>
    <w:p w:rsidR="00D450B9" w:rsidRDefault="00D450B9">
      <w:pPr>
        <w:pStyle w:val="ConsPlusTitle"/>
        <w:jc w:val="center"/>
      </w:pPr>
      <w:r>
        <w:t>ФОРМИРОВАНИЯ И ВЕДЕНИЯ ЕДИНОГО РЕЕСТРА УВЕДОМЛЕНИЙ,</w:t>
      </w:r>
    </w:p>
    <w:p w:rsidR="00D450B9" w:rsidRDefault="00D450B9">
      <w:pPr>
        <w:pStyle w:val="ConsPlusTitle"/>
        <w:jc w:val="center"/>
      </w:pPr>
      <w:r>
        <w:t>ПРЕДСТАВЛЕНИЯ И УЧЕТА УВЕДОМЛЕНИЙ О НАЧАЛЕ ОСУЩЕСТВЛЕНИЯ</w:t>
      </w:r>
    </w:p>
    <w:p w:rsidR="00D450B9" w:rsidRDefault="00D450B9">
      <w:pPr>
        <w:pStyle w:val="ConsPlusTitle"/>
        <w:jc w:val="center"/>
      </w:pPr>
      <w:r>
        <w:t>ОТДЕЛЬНЫХ ВИДОВ ПРЕДПРИНИМАТЕЛЬСКОЙ ДЕЯТЕЛЬНОСТИ</w:t>
      </w:r>
    </w:p>
    <w:p w:rsidR="00D450B9" w:rsidRDefault="00D450B9">
      <w:pPr>
        <w:pStyle w:val="ConsPlusNormal"/>
        <w:jc w:val="center"/>
      </w:pPr>
    </w:p>
    <w:p w:rsidR="00D450B9" w:rsidRDefault="00D450B9">
      <w:pPr>
        <w:pStyle w:val="ConsPlusTitle"/>
        <w:jc w:val="center"/>
        <w:outlineLvl w:val="1"/>
      </w:pPr>
      <w:r>
        <w:t>I. Общие положения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единого реестра уведомлений, порядок представления и учета уведомлений о начале осуществления отдельных видов предпринимательской деятельности (далее - уведомления) юридическими лицами или индивидуальными предпринимателями в уполномоченные органы государственного контроля (надзора) (далее - уполномоченные органы) в случае, если указанными органами являются органы федеральной службы безопасности или органы внешней разведки Российской Федерации.</w:t>
      </w:r>
      <w:proofErr w:type="gramEnd"/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2. Уведомления представляются юридическими лицами или индивидуальными предпринимателями, осуществляющими выполнение работ (оказание услуг) (далее - заявители) в соответствии с </w:t>
      </w:r>
      <w:hyperlink w:anchor="P153">
        <w:r>
          <w:rPr>
            <w:color w:val="0000FF"/>
          </w:rPr>
          <w:t>перечнем</w:t>
        </w:r>
      </w:hyperlink>
      <w:r>
        <w:t xml:space="preserve"> работ и услуг в составе отдельных видов предпринимательской </w:t>
      </w:r>
      <w:r>
        <w:lastRenderedPageBreak/>
        <w:t>деятельности согласно приложению N 1 (далее - перечень работ и услуг).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Уведомления представляются заявителями посредством Единого портала государственных и муниципальных услуг (функций) (далее - единый портал) или региональных порталов государственных и муниципальных услуг, за исключением случаев, когда уполномоченными органами являются органы федеральной службы безопасности или органы внешней разведки Российской Федерации.</w:t>
      </w:r>
    </w:p>
    <w:p w:rsidR="00D450B9" w:rsidRDefault="00D450B9">
      <w:pPr>
        <w:pStyle w:val="ConsPlusNormal"/>
        <w:spacing w:before="220"/>
        <w:ind w:firstLine="540"/>
        <w:jc w:val="both"/>
      </w:pPr>
      <w:proofErr w:type="gramStart"/>
      <w:r>
        <w:t xml:space="preserve">Для заявителей информационное взаимодействие с единым порталом или региональными порталами государственных и муниципальных услуг обеспечивается в соответствии с правилами и принципами, установленными национальными стандартами Российской Федерации в области криптографической защиты информации, утвержденными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стандартизации в Российской Федерации".</w:t>
      </w:r>
      <w:proofErr w:type="gramEnd"/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Title"/>
        <w:jc w:val="center"/>
        <w:outlineLvl w:val="1"/>
      </w:pPr>
      <w:r>
        <w:t>II. Порядок формирования и ведения единого</w:t>
      </w:r>
    </w:p>
    <w:p w:rsidR="00D450B9" w:rsidRDefault="00D450B9">
      <w:pPr>
        <w:pStyle w:val="ConsPlusTitle"/>
        <w:jc w:val="center"/>
      </w:pPr>
      <w:r>
        <w:t>реестра уведомлений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  <w:r>
        <w:t>3. Учет уведомлений осуществляется в едином реестре уведомлений, который формируется и функционирует в составе единого реестра видов федерального государственного контроля (надзора), регионального государственного контроля (надзора), муниципального контроля, являющегося подсистемой федеральной государственной информационной системы "Федеральный реестр государственных и муниципальных услуг (функций)" (далее - единый реестр видов контроля).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Уведомления, представленные заявителями с использованием единого портала или региональных порталов государственных и муниципальных услуг, по </w:t>
      </w:r>
      <w:hyperlink w:anchor="P153">
        <w:r>
          <w:rPr>
            <w:color w:val="0000FF"/>
          </w:rPr>
          <w:t>перечню</w:t>
        </w:r>
      </w:hyperlink>
      <w:r>
        <w:t xml:space="preserve"> работ и услуг направляются в автоматическом режиме в единый реестр видов контроля и доступны уполномоченному органу в соответствии с </w:t>
      </w:r>
      <w:hyperlink w:anchor="P46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D450B9" w:rsidRDefault="00D450B9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4. Уведомления, предполагающие выполнение работ (оказание услуг), указанных в </w:t>
      </w:r>
      <w:hyperlink w:anchor="P162">
        <w:r>
          <w:rPr>
            <w:color w:val="0000FF"/>
          </w:rPr>
          <w:t>пунктах 1</w:t>
        </w:r>
      </w:hyperlink>
      <w:r>
        <w:t xml:space="preserve"> - </w:t>
      </w:r>
      <w:hyperlink w:anchor="P198">
        <w:r>
          <w:rPr>
            <w:color w:val="0000FF"/>
          </w:rPr>
          <w:t>12</w:t>
        </w:r>
      </w:hyperlink>
      <w:r>
        <w:t xml:space="preserve">, </w:t>
      </w:r>
      <w:hyperlink w:anchor="P209">
        <w:r>
          <w:rPr>
            <w:color w:val="0000FF"/>
          </w:rPr>
          <w:t>15</w:t>
        </w:r>
      </w:hyperlink>
      <w:r>
        <w:t xml:space="preserve"> - </w:t>
      </w:r>
      <w:hyperlink w:anchor="P335">
        <w:r>
          <w:rPr>
            <w:color w:val="0000FF"/>
          </w:rPr>
          <w:t>52</w:t>
        </w:r>
      </w:hyperlink>
      <w:r>
        <w:t xml:space="preserve"> и </w:t>
      </w:r>
      <w:hyperlink w:anchor="P343">
        <w:r>
          <w:rPr>
            <w:color w:val="0000FF"/>
          </w:rPr>
          <w:t>54</w:t>
        </w:r>
      </w:hyperlink>
      <w:r>
        <w:t xml:space="preserve"> перечня работ и услуг, за исключением осуществления деятельности на территориях, подлежащих обслуживанию Федеральным медико-биологическим агентством, доступны Федеральной службе по надзору в сфере защиты прав потребителей и благополучия человека (ее территориальному органу).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Уведомления, предполагающие выполнение работ (оказание услуг), указанных в </w:t>
      </w:r>
      <w:hyperlink w:anchor="P46">
        <w:r>
          <w:rPr>
            <w:color w:val="0000FF"/>
          </w:rPr>
          <w:t>абзаце первом</w:t>
        </w:r>
      </w:hyperlink>
      <w:r>
        <w:t xml:space="preserve"> настоящего пункта, на территориях, подлежащих обслуживанию Федеральным медико-биологическим агентством, доступны Агентству (его территориальному органу).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Уведомления, предполагающие выполнение работ (оказание услуг), указанных в </w:t>
      </w:r>
      <w:hyperlink w:anchor="P202">
        <w:r>
          <w:rPr>
            <w:color w:val="0000FF"/>
          </w:rPr>
          <w:t>пунктах 13</w:t>
        </w:r>
      </w:hyperlink>
      <w:r>
        <w:t xml:space="preserve"> и </w:t>
      </w:r>
      <w:hyperlink w:anchor="P205">
        <w:r>
          <w:rPr>
            <w:color w:val="0000FF"/>
          </w:rPr>
          <w:t>14</w:t>
        </w:r>
      </w:hyperlink>
      <w:r>
        <w:t xml:space="preserve">, </w:t>
      </w:r>
      <w:hyperlink w:anchor="P347">
        <w:r>
          <w:rPr>
            <w:color w:val="0000FF"/>
          </w:rPr>
          <w:t>55</w:t>
        </w:r>
      </w:hyperlink>
      <w:r>
        <w:t xml:space="preserve"> и </w:t>
      </w:r>
      <w:hyperlink w:anchor="P351">
        <w:r>
          <w:rPr>
            <w:color w:val="0000FF"/>
          </w:rPr>
          <w:t>56</w:t>
        </w:r>
      </w:hyperlink>
      <w:r>
        <w:t xml:space="preserve"> перечня работ и услуг, доступны Федеральной службе по надзору в сфере транспорта (ее территориальному органу).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Уведомления, предполагающие выполнение работ (оказание услуг), указанных в </w:t>
      </w:r>
      <w:hyperlink w:anchor="P339">
        <w:r>
          <w:rPr>
            <w:color w:val="0000FF"/>
          </w:rPr>
          <w:t>пунктах 53</w:t>
        </w:r>
      </w:hyperlink>
      <w:r>
        <w:t xml:space="preserve"> и </w:t>
      </w:r>
      <w:hyperlink w:anchor="P367">
        <w:r>
          <w:rPr>
            <w:color w:val="0000FF"/>
          </w:rPr>
          <w:t>60</w:t>
        </w:r>
      </w:hyperlink>
      <w:r>
        <w:t xml:space="preserve"> перечня работ и услуг, доступны Федеральной службе по труду и занятости.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Уведомления, предполагающие выполнение работ (оказание услуг), указанных в </w:t>
      </w:r>
      <w:hyperlink w:anchor="P355">
        <w:r>
          <w:rPr>
            <w:color w:val="0000FF"/>
          </w:rPr>
          <w:t>пункте 57</w:t>
        </w:r>
      </w:hyperlink>
      <w:r>
        <w:t xml:space="preserve"> перечня работ и услуг, доступны Федеральной службе по надзору в сфере здравоохранения (ее территориальному органу).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Уведомления, предполагающие выполнение работ (оказание услуг), указанных в </w:t>
      </w:r>
      <w:hyperlink w:anchor="P359">
        <w:r>
          <w:rPr>
            <w:color w:val="0000FF"/>
          </w:rPr>
          <w:t>пункте 58</w:t>
        </w:r>
      </w:hyperlink>
      <w:r>
        <w:t xml:space="preserve"> перечня работ и услуг, доступны исполнительным органам власти субъектов Российской Федерации, уполномоченным на осуществление государственного жилищного надзора.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Уведомления, предполагающие выполнение работ (оказание услуг), указанных в </w:t>
      </w:r>
      <w:hyperlink w:anchor="P363">
        <w:r>
          <w:rPr>
            <w:color w:val="0000FF"/>
          </w:rPr>
          <w:t>пункте 59</w:t>
        </w:r>
      </w:hyperlink>
      <w:r>
        <w:t xml:space="preserve"> перечня работ и услуг, доступны Федеральной службе по экологическому, технологическому и </w:t>
      </w:r>
      <w:r>
        <w:lastRenderedPageBreak/>
        <w:t>атомному надзору (ее территориальному органу) (за исключением случаев их выполнения на объектах, подведомственных Министерству обороны Российской Федерации и Федеральной службе исполнения наказаний).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Уведомления, предполагающие выполнение работ (оказание услуг), указанных в </w:t>
      </w:r>
      <w:hyperlink w:anchor="P363">
        <w:r>
          <w:rPr>
            <w:color w:val="0000FF"/>
          </w:rPr>
          <w:t>пункте 59</w:t>
        </w:r>
      </w:hyperlink>
      <w:r>
        <w:t xml:space="preserve"> перечня работ и услуг на объектах, подведомственных Министерству обороны Российской Федерации и Федеральной службе исполнения наказаний, доступны указанным уполномоченным органам.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5. Единый реестр уведомлений создается в целях систематизации и учета сведений, обмен которыми осуществляется в рамках указанной деятельности, информационного обеспечения организации и осуществления деятельности по уведомлению о начале осуществления отдельных видов предпринимательской деятельности.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6. Единый реестр уведомлений включает в </w:t>
      </w:r>
      <w:proofErr w:type="gramStart"/>
      <w:r>
        <w:t>себя</w:t>
      </w:r>
      <w:proofErr w:type="gramEnd"/>
      <w:r>
        <w:t xml:space="preserve"> в том числе следующие сведения: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а) атрибуты карточки уведомления: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номер уведомления, присвоенный в едином реестре уведомлений;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номер уведомления, присвоенный ранее (до запуска функционала единого реестра уведомлений);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дата и время подачи уведомления;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дата начала осуществления деятельности;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дата внесения изменений сведений в реестр уведомлений;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дата прекращения осуществления деятельности;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коды по Общероссийскому </w:t>
      </w:r>
      <w:hyperlink r:id="rId7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осуществляемых в месте осуществления деятельности, при наличии в Общероссийском </w:t>
      </w:r>
      <w:hyperlink r:id="rId8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 кодов, соответствующих виду деятельности и входящим в его состав работам и услугам, указанным в уведомлении;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наименование уполномоченного органа в соответствующей сфере деятельности;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актуальный статус уведомления;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ссылка на запись в перечне объектов контроля;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текстовое поле для заполнения комментария к уведомлению;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б) информация о месте осуществления деятельности в рамках уведомления: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наименование места осуществления деятельности;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адрес места осуществления деятельности (указывается с использованием федеральной информационной адресной системы, если в федеральной информационной адресной системе отсутствует адрес места осуществления деятельности, указываются код региона, его наименование и текстовое поле);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в) сведения о юридическом лице, подавшем уведомление: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сокращенное наименование (при наличии);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lastRenderedPageBreak/>
        <w:t>идентификационный номер налогоплательщика;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адрес юридического лица в пределах места нахождения юридического лица;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контактный телефон;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г) сведения об индивидуальном предпринимателе, подавшем уведомление: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фамилия;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имя;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отчество (при наличии);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место жительства в Российской Федерации;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контактный телефон;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д) сведения о представителе юридического лица или индивидуального предпринимателя, подавшем уведомление: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фамилия;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имя;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отчество (при наличии);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должность (при наличии);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контактный телефон;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адрес электронной почты.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7. В случае если фактическое осуществление юридическим лицом или индивидуальным предпринимателем заявленного вида (видов) деятельности предполагается в нескольких местах, учет уведомлений в едином реестре уведомлений осуществляется в отношении каждого такого места.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В отношении выполнения работ (оказания услуг), указанных в </w:t>
      </w:r>
      <w:hyperlink w:anchor="P202">
        <w:r>
          <w:rPr>
            <w:color w:val="0000FF"/>
          </w:rPr>
          <w:t>пунктах 13</w:t>
        </w:r>
      </w:hyperlink>
      <w:r>
        <w:t xml:space="preserve">, </w:t>
      </w:r>
      <w:hyperlink w:anchor="P205">
        <w:r>
          <w:rPr>
            <w:color w:val="0000FF"/>
          </w:rPr>
          <w:t>14</w:t>
        </w:r>
      </w:hyperlink>
      <w:r>
        <w:t xml:space="preserve"> и </w:t>
      </w:r>
      <w:hyperlink w:anchor="P367">
        <w:r>
          <w:rPr>
            <w:color w:val="0000FF"/>
          </w:rPr>
          <w:t>60</w:t>
        </w:r>
      </w:hyperlink>
      <w:r>
        <w:t xml:space="preserve"> перечня работ и услуг, функционалом единого реестра уведомлений допускается возможность указания в качестве места осуществления заявленного вида (видов) деятельности всей территории Российской Федерации.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8. Днем подачи уведомления считается день заполнения и подписания уведомления заявителем на едином портале или региональном портале государственных и муниципальных услуг.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9. Подписание уведомления осуществляется в порядке, установленном </w:t>
      </w:r>
      <w:hyperlink r:id="rId9">
        <w:r>
          <w:rPr>
            <w:color w:val="0000FF"/>
          </w:rPr>
          <w:t>частью 5 статьи 8</w:t>
        </w:r>
      </w:hyperlink>
      <w:r>
        <w:t xml:space="preserve"> </w:t>
      </w:r>
      <w:r>
        <w:lastRenderedPageBreak/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10. Сведения об изменении места нахождения юридического лица, изменении места жительства индивидуального предпринимателя, о реорганизации юридического лица включаются в единый реестр уведомлений автоматически из единого государственного реестра юридических лиц или единого государственного реестра индивидуальных предпринимателей соответственно.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11. Сведения о прекращении осуществления отдельных видов предпринимательской деятельности, представленные в уполномоченный орган посредством единого портала или региональных порталов государственных и муниципальных услуг в день фактического прекращения осуществления отдельных видов предпринимательской деятельности, включаются в единый реестр уведомлений в день представления таких сведений.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Сведения об изменении места фактического осуществления деятельности, представленные в уполномоченный орган посредством единого портала или региональных порталов государственных и муниципальных услуг в день фактического изменения места осуществления предпринимательской деятельности, включаются в единый реестр уведомлений путем прекращения уведомления и формирования нового уведомления о начале осуществления предпринимательской деятельности.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12. Единый реестр уведомлений обеспечивает присвоение номера поданным уведомлениям в автоматическом режиме на основании данных, внесенных в единый реестр уведомлений.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13. Номер уведомлению присваивается в формате </w:t>
      </w:r>
      <w:proofErr w:type="gramStart"/>
      <w:r>
        <w:t>У</w:t>
      </w:r>
      <w:proofErr w:type="gramEnd"/>
      <w:r>
        <w:t>xxx/xxxxxxxxx и состоит из следующих частей: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буква "У" - неизменяемая;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3 цифры, определяющие код вида деятельности;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9 цифр, определяющих порядковый номер уведомления.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14. Общедоступные сведения, содержащиеся в едином реестре уведомлений, должны быть доступны для ознакомления без взимания платы на официальном сайте единого реестра уведомлений в информационно-телекоммуникационной сети "Интернет" (далее - сеть "Интернет"), размещаемом на публичном портале единого реестра видов контроля.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При этом уполномоченный орган в соответствующей сфере деятельности обязан публиковать часть официального сайта единого реестра уведомлений в сети "Интернет" для доступности информации из единого реестра уведомлений (виджет) на официальном сайте указанного уполномоченного органа в сети "Интернет".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Title"/>
        <w:jc w:val="center"/>
        <w:outlineLvl w:val="1"/>
      </w:pPr>
      <w:r>
        <w:t>III. Порядок представления уведомлений в случае,</w:t>
      </w:r>
    </w:p>
    <w:p w:rsidR="00D450B9" w:rsidRDefault="00D450B9">
      <w:pPr>
        <w:pStyle w:val="ConsPlusTitle"/>
        <w:jc w:val="center"/>
      </w:pPr>
      <w:r>
        <w:t>если уполномоченными органами являются органы федеральной</w:t>
      </w:r>
    </w:p>
    <w:p w:rsidR="00D450B9" w:rsidRDefault="00D450B9">
      <w:pPr>
        <w:pStyle w:val="ConsPlusTitle"/>
        <w:jc w:val="center"/>
      </w:pPr>
      <w:r>
        <w:t>службы безопасности или органы внешней разведки</w:t>
      </w:r>
    </w:p>
    <w:p w:rsidR="00D450B9" w:rsidRDefault="00D450B9">
      <w:pPr>
        <w:pStyle w:val="ConsPlusTitle"/>
        <w:jc w:val="center"/>
      </w:pPr>
      <w:r>
        <w:t>Российской Федерации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  <w:r>
        <w:t xml:space="preserve">15. Уведомление составляется заявителем по </w:t>
      </w:r>
      <w:hyperlink w:anchor="P398">
        <w:r>
          <w:rPr>
            <w:color w:val="0000FF"/>
          </w:rPr>
          <w:t>форме</w:t>
        </w:r>
      </w:hyperlink>
      <w:r>
        <w:t xml:space="preserve"> согласно приложению N 2 и представляется в уполномоченный орган до начала фактического выполнения работ (оказания услуг).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16.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 при наличии технической </w:t>
      </w:r>
      <w:r>
        <w:lastRenderedPageBreak/>
        <w:t>возможности принятия такого уведомления уполномоченным органом, подписанного усиленной квалифицированной электронной подписью заявителя.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17.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D450B9" w:rsidRDefault="00D450B9">
      <w:pPr>
        <w:pStyle w:val="ConsPlusNormal"/>
        <w:spacing w:before="220"/>
        <w:ind w:firstLine="540"/>
        <w:jc w:val="both"/>
      </w:pPr>
      <w:bookmarkStart w:id="2" w:name="P121"/>
      <w:bookmarkEnd w:id="2"/>
      <w:r>
        <w:t xml:space="preserve">18. </w:t>
      </w:r>
      <w:proofErr w:type="gramStart"/>
      <w:r>
        <w:t xml:space="preserve">Сведения, предусмотренные </w:t>
      </w:r>
      <w:hyperlink r:id="rId10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представляются в уполномоченный орган в течение 10 дней со дня внесения соответствующих изменений посредством представления (направления)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</w:t>
      </w:r>
      <w:proofErr w:type="gramEnd"/>
      <w:r>
        <w:t xml:space="preserve"> квалифицированной электронной подписью заявителя.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Title"/>
        <w:jc w:val="center"/>
        <w:outlineLvl w:val="1"/>
      </w:pPr>
      <w:r>
        <w:t>IV. Порядок учета уведомлений в случае, если уполномоченными</w:t>
      </w:r>
    </w:p>
    <w:p w:rsidR="00D450B9" w:rsidRDefault="00D450B9">
      <w:pPr>
        <w:pStyle w:val="ConsPlusTitle"/>
        <w:jc w:val="center"/>
      </w:pPr>
      <w:r>
        <w:t>органами являются органы федеральной службы безопасности</w:t>
      </w:r>
    </w:p>
    <w:p w:rsidR="00D450B9" w:rsidRDefault="00D450B9">
      <w:pPr>
        <w:pStyle w:val="ConsPlusTitle"/>
        <w:jc w:val="center"/>
      </w:pPr>
      <w:r>
        <w:t>или органы внешней разведки Российской Федерации</w:t>
      </w:r>
    </w:p>
    <w:p w:rsidR="00D450B9" w:rsidRDefault="00D450B9">
      <w:pPr>
        <w:pStyle w:val="ConsPlusNormal"/>
        <w:jc w:val="center"/>
      </w:pPr>
    </w:p>
    <w:p w:rsidR="00D450B9" w:rsidRDefault="00D450B9">
      <w:pPr>
        <w:pStyle w:val="ConsPlusNormal"/>
        <w:ind w:firstLine="540"/>
        <w:jc w:val="both"/>
      </w:pPr>
      <w:r>
        <w:t>19.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D450B9" w:rsidRDefault="00D450B9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 (при наличии), в том числе фирменное (при наличии), наименования юридического лица, фамилия, имя, отчество (при наличии) индивидуального предпринимателя;</w:t>
      </w:r>
      <w:proofErr w:type="gramEnd"/>
    </w:p>
    <w:p w:rsidR="00D450B9" w:rsidRDefault="00D450B9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lastRenderedPageBreak/>
        <w:t>20.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21">
        <w:r>
          <w:rPr>
            <w:color w:val="0000FF"/>
          </w:rPr>
          <w:t>пунктом 18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21. Реестр ведется на бумажном и электронном носителях.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22. Сведения, содержащиеся в реестре, являются открытыми и общедоступными.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"Интернет" в течение 10 дней со дня регистрации уведомления.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23.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>24.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jc w:val="right"/>
        <w:outlineLvl w:val="1"/>
      </w:pPr>
      <w:r>
        <w:t>Приложение N 1</w:t>
      </w:r>
    </w:p>
    <w:p w:rsidR="00D450B9" w:rsidRDefault="00D450B9">
      <w:pPr>
        <w:pStyle w:val="ConsPlusNormal"/>
        <w:jc w:val="right"/>
      </w:pPr>
      <w:r>
        <w:t>к Правилам формирования и ведения</w:t>
      </w:r>
    </w:p>
    <w:p w:rsidR="00D450B9" w:rsidRDefault="00D450B9">
      <w:pPr>
        <w:pStyle w:val="ConsPlusNormal"/>
        <w:jc w:val="right"/>
      </w:pPr>
      <w:r>
        <w:t>единого реестра уведомлений,</w:t>
      </w:r>
    </w:p>
    <w:p w:rsidR="00D450B9" w:rsidRDefault="00D450B9">
      <w:pPr>
        <w:pStyle w:val="ConsPlusNormal"/>
        <w:jc w:val="right"/>
      </w:pPr>
      <w:r>
        <w:t>представления и учета уведомлений</w:t>
      </w:r>
    </w:p>
    <w:p w:rsidR="00D450B9" w:rsidRDefault="00D450B9">
      <w:pPr>
        <w:pStyle w:val="ConsPlusNormal"/>
        <w:jc w:val="right"/>
      </w:pPr>
      <w:r>
        <w:t xml:space="preserve">о начале осуществления </w:t>
      </w:r>
      <w:proofErr w:type="gramStart"/>
      <w:r>
        <w:t>отдельных</w:t>
      </w:r>
      <w:proofErr w:type="gramEnd"/>
    </w:p>
    <w:p w:rsidR="00D450B9" w:rsidRDefault="00D450B9">
      <w:pPr>
        <w:pStyle w:val="ConsPlusNormal"/>
        <w:jc w:val="right"/>
      </w:pPr>
      <w:r>
        <w:t>видов предпринимательской деятельности</w:t>
      </w:r>
    </w:p>
    <w:p w:rsidR="00D450B9" w:rsidRDefault="00D450B9">
      <w:pPr>
        <w:pStyle w:val="ConsPlusNormal"/>
      </w:pPr>
    </w:p>
    <w:p w:rsidR="00D450B9" w:rsidRDefault="00D450B9">
      <w:pPr>
        <w:pStyle w:val="ConsPlusTitle"/>
        <w:jc w:val="center"/>
      </w:pPr>
      <w:bookmarkStart w:id="3" w:name="P153"/>
      <w:bookmarkEnd w:id="3"/>
      <w:r>
        <w:t>ПЕРЕЧЕНЬ</w:t>
      </w:r>
    </w:p>
    <w:p w:rsidR="00D450B9" w:rsidRDefault="00D450B9">
      <w:pPr>
        <w:pStyle w:val="ConsPlusTitle"/>
        <w:jc w:val="center"/>
      </w:pPr>
      <w:r>
        <w:t xml:space="preserve">РАБОТ И УСЛУГ В СОСТАВЕ ОТДЕЛЬНЫХ ВИДОВ </w:t>
      </w:r>
      <w:proofErr w:type="gramStart"/>
      <w:r>
        <w:t>ПРЕДПРИНИМАТЕЛЬСКОЙ</w:t>
      </w:r>
      <w:proofErr w:type="gramEnd"/>
    </w:p>
    <w:p w:rsidR="00D450B9" w:rsidRDefault="00D450B9">
      <w:pPr>
        <w:pStyle w:val="ConsPlusTitle"/>
        <w:jc w:val="center"/>
      </w:pPr>
      <w:r>
        <w:t xml:space="preserve">ДЕЯТЕЛЬНОСТИ, О НАЧАЛЕ ОСУЩЕСТВЛЕНИЯ КОТОРЫХ </w:t>
      </w:r>
      <w:proofErr w:type="gramStart"/>
      <w:r>
        <w:t>ЮРИДИЧЕСКИМИ</w:t>
      </w:r>
      <w:proofErr w:type="gramEnd"/>
    </w:p>
    <w:p w:rsidR="00D450B9" w:rsidRDefault="00D450B9">
      <w:pPr>
        <w:pStyle w:val="ConsPlusTitle"/>
        <w:jc w:val="center"/>
      </w:pPr>
      <w:r>
        <w:t>ЛИЦАМИ ИЛИ ИНДИВИДУАЛЬНЫМИ ПРЕДПРИНИМАТЕЛЯМИ</w:t>
      </w:r>
    </w:p>
    <w:p w:rsidR="00D450B9" w:rsidRDefault="00D450B9">
      <w:pPr>
        <w:pStyle w:val="ConsPlusTitle"/>
        <w:jc w:val="center"/>
      </w:pPr>
      <w:r>
        <w:t>ПРЕДСТАВЛЯЮТСЯ УВЕДОМЛЕНИЯ</w:t>
      </w:r>
    </w:p>
    <w:p w:rsidR="00D450B9" w:rsidRDefault="00D450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669"/>
        <w:gridCol w:w="2835"/>
      </w:tblGrid>
      <w:tr w:rsidR="00D450B9"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50B9" w:rsidRDefault="00D450B9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I. Предоставление бытовых услуг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4" w:name="P162"/>
            <w:bookmarkEnd w:id="4"/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2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372">
              <w:r>
                <w:rPr>
                  <w:color w:val="0000FF"/>
                </w:rPr>
                <w:t>&lt;1&gt;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7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372">
              <w:r>
                <w:rPr>
                  <w:color w:val="0000FF"/>
                </w:rPr>
                <w:t>&lt;1&gt;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2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23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25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28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29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372">
              <w:r>
                <w:rPr>
                  <w:color w:val="0000FF"/>
                </w:rPr>
                <w:t>&lt;1&gt;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Услуги в области физкультурно-оздоровительной деятельности, в том числе касающиеся деятельности плавательных бассейнов, водолечебниц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372">
              <w:r>
                <w:rPr>
                  <w:color w:val="0000FF"/>
                </w:rPr>
                <w:t>&lt;1&gt;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372">
              <w:r>
                <w:rPr>
                  <w:color w:val="0000FF"/>
                </w:rPr>
                <w:t>&lt;1&gt;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II. Предоставление услуг общественного питания организациями общественного питания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372">
              <w:r>
                <w:rPr>
                  <w:color w:val="0000FF"/>
                </w:rPr>
                <w:t>&lt;1&gt;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III. Розничная торговля (за исключением розничной торговли товарами, оборот которых ограничен в соответствии с федеральными законами)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35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IV.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4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5" w:name="P198"/>
            <w:bookmarkEnd w:id="5"/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46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47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V. Предоставление услуг по перевозкам грузов транспортными средствами, общая масса которых составляет свыше 2,5 тонны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6" w:name="P202"/>
            <w:bookmarkEnd w:id="6"/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7" w:name="P205"/>
            <w:bookmarkEnd w:id="7"/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VI. Производство текстильных материалов, швейных изделий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8" w:name="P209"/>
            <w:bookmarkEnd w:id="8"/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 xml:space="preserve">Производство трикотажного и </w:t>
            </w:r>
            <w:proofErr w:type="gramStart"/>
            <w:r>
              <w:t>вязанного</w:t>
            </w:r>
            <w:proofErr w:type="gramEnd"/>
            <w:r>
              <w:t xml:space="preserve"> полотна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lastRenderedPageBreak/>
              <w:t>VII. Производство одежды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VIII. Производство кожи, изделий из кожи, в том числе обуви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IX. Обработка древесины и производство изделий из дерева и пробки, за исключением мебели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X. Издательская и полиграфическая деятельность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Деятельность полиграфическая и предоставление услуг в этой области (за исключением деятельности по производству и реализации защищенной от подделок полиграфической продукции)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XI. Производство хлеба, хлебобулочных и кондитерских изделий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XII. Производство молока и молочной продукции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XIII. Производство соковой продукции из фруктов и овощей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XIV. Производство масложировой продукции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69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lastRenderedPageBreak/>
              <w:t>XV. Производство сахара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XVI. Производство мукомольной продукции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XVII. Производство безалкогольных напитков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XVIII. Производство тары и упаковки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тары из легких металлов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XIX. Производство мебели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XX. Производство средств индивидуальной защиты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спецодежды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14.12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XXI. Производство строительных материалов и изделий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9" w:name="P335"/>
            <w:bookmarkEnd w:id="9"/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XXII. Оказание социальных услуг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10" w:name="P339"/>
            <w:bookmarkEnd w:id="10"/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XXIII. Турагентская деятельность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11" w:name="P343"/>
            <w:bookmarkEnd w:id="11"/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Деятельность организаций, предоставляющих услуги в сфере туризма (за исключением деятельности туристических агентств и туроператоров, экскурсоводов (гидов) и гидов-переводчиков)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XXIV. Перевозки морским транспортом грузов (за исключением опасных грузов)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12" w:name="P347"/>
            <w:bookmarkEnd w:id="12"/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XXV. Перевозки внутренним водным транспортом грузов (за исключением опасных грузов)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13" w:name="P351"/>
            <w:bookmarkEnd w:id="13"/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XXVI.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14" w:name="P355"/>
            <w:bookmarkEnd w:id="14"/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-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XXVII.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15" w:name="P359"/>
            <w:bookmarkEnd w:id="15"/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 xml:space="preserve"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</w:t>
            </w:r>
            <w:r>
              <w:lastRenderedPageBreak/>
              <w:t>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lastRenderedPageBreak/>
              <w:t>XXVIII.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16" w:name="P363"/>
            <w:bookmarkEnd w:id="16"/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43.29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  <w:outlineLvl w:val="2"/>
            </w:pPr>
            <w:r>
              <w:t>XXIX. Трудоустройство граждан Российской Федерации за пределами территории Российской Федерации для работы на судах, плавающих под флагом иностранного государства</w:t>
            </w:r>
          </w:p>
        </w:tc>
      </w:tr>
      <w:tr w:rsidR="00D450B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17" w:name="P367"/>
            <w:bookmarkEnd w:id="17"/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</w:pPr>
            <w:r>
              <w:t>Деятельность по трудоустройству подбору персонала (в части трудоустройства граждан Российской Федерации за пределами территории Российской Федерации для работы на судах, плавающих под флагом иностранного государства)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78</w:t>
              </w:r>
            </w:hyperlink>
            <w:r>
              <w:t xml:space="preserve"> </w:t>
            </w:r>
            <w:hyperlink w:anchor="P373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  <w:r>
        <w:t>--------------------------------</w:t>
      </w:r>
    </w:p>
    <w:p w:rsidR="00D450B9" w:rsidRDefault="00D450B9">
      <w:pPr>
        <w:pStyle w:val="ConsPlusNormal"/>
        <w:spacing w:before="220"/>
        <w:ind w:firstLine="540"/>
        <w:jc w:val="both"/>
      </w:pPr>
      <w:bookmarkStart w:id="18" w:name="P372"/>
      <w:bookmarkEnd w:id="18"/>
      <w:r>
        <w:t>&lt;1</w:t>
      </w:r>
      <w:proofErr w:type="gramStart"/>
      <w:r>
        <w:t>&gt; В</w:t>
      </w:r>
      <w:proofErr w:type="gramEnd"/>
      <w:r>
        <w:t xml:space="preserve"> соответствии с Общероссийским </w:t>
      </w:r>
      <w:hyperlink r:id="rId10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D450B9" w:rsidRDefault="00D450B9">
      <w:pPr>
        <w:pStyle w:val="ConsPlusNormal"/>
        <w:spacing w:before="220"/>
        <w:ind w:firstLine="540"/>
        <w:jc w:val="both"/>
      </w:pPr>
      <w:bookmarkStart w:id="19" w:name="P373"/>
      <w:bookmarkEnd w:id="19"/>
      <w:r>
        <w:t>&lt;2</w:t>
      </w:r>
      <w:proofErr w:type="gramStart"/>
      <w:r>
        <w:t>&gt; В</w:t>
      </w:r>
      <w:proofErr w:type="gramEnd"/>
      <w:r>
        <w:t xml:space="preserve"> соответствии с Общероссийским </w:t>
      </w:r>
      <w:hyperlink r:id="rId102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деятельности.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jc w:val="right"/>
        <w:outlineLvl w:val="1"/>
      </w:pPr>
      <w:r>
        <w:t>Приложение N 2</w:t>
      </w:r>
    </w:p>
    <w:p w:rsidR="00D450B9" w:rsidRDefault="00D450B9">
      <w:pPr>
        <w:pStyle w:val="ConsPlusNormal"/>
        <w:jc w:val="right"/>
      </w:pPr>
      <w:r>
        <w:t>к Правилам формирования и ведения</w:t>
      </w:r>
    </w:p>
    <w:p w:rsidR="00D450B9" w:rsidRDefault="00D450B9">
      <w:pPr>
        <w:pStyle w:val="ConsPlusNormal"/>
        <w:jc w:val="right"/>
      </w:pPr>
      <w:r>
        <w:t>единого реестра уведомлений,</w:t>
      </w:r>
    </w:p>
    <w:p w:rsidR="00D450B9" w:rsidRDefault="00D450B9">
      <w:pPr>
        <w:pStyle w:val="ConsPlusNormal"/>
        <w:jc w:val="right"/>
      </w:pPr>
      <w:r>
        <w:t>представления и учета уведомлений</w:t>
      </w:r>
    </w:p>
    <w:p w:rsidR="00D450B9" w:rsidRDefault="00D450B9">
      <w:pPr>
        <w:pStyle w:val="ConsPlusNormal"/>
        <w:jc w:val="right"/>
      </w:pPr>
      <w:r>
        <w:t xml:space="preserve">о начале осуществления </w:t>
      </w:r>
      <w:proofErr w:type="gramStart"/>
      <w:r>
        <w:t>отдельных</w:t>
      </w:r>
      <w:proofErr w:type="gramEnd"/>
    </w:p>
    <w:p w:rsidR="00D450B9" w:rsidRDefault="00D450B9">
      <w:pPr>
        <w:pStyle w:val="ConsPlusNormal"/>
        <w:jc w:val="right"/>
      </w:pPr>
      <w:r>
        <w:t>видов предпринимательской деятельности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jc w:val="right"/>
      </w:pPr>
      <w:r>
        <w:t>(форма)</w:t>
      </w:r>
    </w:p>
    <w:p w:rsidR="00D450B9" w:rsidRDefault="00D450B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102"/>
      </w:tblGrid>
      <w:tr w:rsidR="00D450B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</w:pPr>
          </w:p>
        </w:tc>
      </w:tr>
      <w:tr w:rsidR="00D450B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proofErr w:type="gramStart"/>
            <w:r>
              <w:t>(отметка о регистрации уведомления в уполномоченном органе государственного контроля (надзора)</w:t>
            </w:r>
            <w:proofErr w:type="gramEnd"/>
          </w:p>
        </w:tc>
      </w:tr>
    </w:tbl>
    <w:p w:rsidR="00D450B9" w:rsidRDefault="00D450B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674"/>
      </w:tblGrid>
      <w:tr w:rsidR="00D450B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0B9" w:rsidRDefault="00D450B9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  <w:jc w:val="both"/>
            </w:pPr>
          </w:p>
        </w:tc>
      </w:tr>
      <w:tr w:rsidR="00D450B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</w:p>
        </w:tc>
        <w:tc>
          <w:tcPr>
            <w:tcW w:w="8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 xml:space="preserve">(указывается наименование уполномоченного в соответствующей сфере деятельности </w:t>
            </w:r>
            <w:r>
              <w:lastRenderedPageBreak/>
              <w:t>органа государственного контроля (надзора) (его территориального органа), в который представляется уведомление)</w:t>
            </w:r>
          </w:p>
        </w:tc>
      </w:tr>
    </w:tbl>
    <w:p w:rsidR="00D450B9" w:rsidRDefault="00D450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450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bookmarkStart w:id="20" w:name="P398"/>
            <w:bookmarkEnd w:id="20"/>
            <w:r>
              <w:t>УВЕДОМЛЕНИЕ</w:t>
            </w:r>
          </w:p>
          <w:p w:rsidR="00D450B9" w:rsidRDefault="00D450B9">
            <w:pPr>
              <w:pStyle w:val="ConsPlusNormal"/>
              <w:jc w:val="center"/>
            </w:pPr>
            <w:r>
              <w:t>о начале осуществления предпринимательской деятельности</w:t>
            </w:r>
          </w:p>
          <w:p w:rsidR="00D450B9" w:rsidRDefault="00D450B9">
            <w:pPr>
              <w:pStyle w:val="ConsPlusNonformat"/>
              <w:jc w:val="both"/>
            </w:pPr>
            <w:r>
              <w:t xml:space="preserve">                     от "  "            20   г.</w:t>
            </w:r>
          </w:p>
        </w:tc>
      </w:tr>
    </w:tbl>
    <w:p w:rsidR="00D450B9" w:rsidRDefault="00D450B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450B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proofErr w:type="gramStart"/>
            <w:r>
              <w:t>(указываются полное и сокращенное (при наличии), в том числе фирменное (при наличии), наименования, фамилия, имя, отчество (при наличии) индивидуального предпринимателя, идентификационный номер налогоплательщика, основной государственный регистрационный номер)</w:t>
            </w:r>
            <w:proofErr w:type="gramEnd"/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</w:p>
        </w:tc>
      </w:tr>
      <w:tr w:rsidR="00D450B9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(указываются адреса юридического лица в пределах места нахождения, в том числе его филиалов и представительств, места фактического осуществления заявленного вида (видов) деятельности, места фактического осуществления заявленного вида (видов) деятельности индивидуального предпринимателя)</w:t>
            </w:r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both"/>
            </w:pPr>
            <w:r>
              <w:t xml:space="preserve">в соответствии со </w:t>
            </w:r>
            <w:hyperlink r:id="rId103">
              <w:r>
                <w:rPr>
                  <w:color w:val="0000FF"/>
                </w:rPr>
                <w:t>статьей 8</w:t>
              </w:r>
            </w:hyperlink>
            <w:r>
      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уведомляет о начале осуществления следующего вида (видов) предпринимательской деятельности: ____________________</w:t>
            </w:r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</w:pPr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>(указываются вид (виды) деятельности и выполняемые в ее составе работы (услуги), о начале осуществления которых юридическим лицом или индивидуальным предпринимателем представляется уведомление)</w:t>
            </w:r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nformat"/>
              <w:jc w:val="both"/>
            </w:pPr>
            <w:r>
              <w:t>с "  "         20   г.   и   подтверждает соблюдение   требований,</w:t>
            </w:r>
          </w:p>
          <w:p w:rsidR="00D450B9" w:rsidRDefault="00D450B9">
            <w:pPr>
              <w:pStyle w:val="ConsPlusNonformat"/>
              <w:jc w:val="both"/>
            </w:pPr>
            <w:r>
              <w:t xml:space="preserve">установленных Федеральным  </w:t>
            </w:r>
            <w:hyperlink r:id="rId104">
              <w:r>
                <w:rPr>
                  <w:color w:val="0000FF"/>
                </w:rPr>
                <w:t>законом</w:t>
              </w:r>
            </w:hyperlink>
            <w:r>
              <w:t xml:space="preserve">  "О  защите  прав   юридических</w:t>
            </w:r>
          </w:p>
          <w:p w:rsidR="00D450B9" w:rsidRDefault="00D450B9">
            <w:pPr>
              <w:pStyle w:val="ConsPlusNonformat"/>
              <w:jc w:val="both"/>
            </w:pPr>
            <w:r>
              <w:t>лиц   и   индивидуальных   предпринимателей    при   осуществлении</w:t>
            </w:r>
          </w:p>
          <w:p w:rsidR="00D450B9" w:rsidRDefault="00D450B9">
            <w:pPr>
              <w:pStyle w:val="ConsPlusNonformat"/>
              <w:jc w:val="both"/>
            </w:pPr>
            <w:r>
              <w:t>государственного  контроля  (надзора)  и муниципального контроля",</w:t>
            </w:r>
          </w:p>
          <w:p w:rsidR="00D450B9" w:rsidRDefault="00D450B9">
            <w:pPr>
              <w:pStyle w:val="ConsPlusNonformat"/>
              <w:jc w:val="both"/>
            </w:pPr>
            <w:r>
              <w:t xml:space="preserve"> другими  федеральными  законами и принимаемыми в  соответствии  </w:t>
            </w:r>
            <w:proofErr w:type="gramStart"/>
            <w:r>
              <w:t>с</w:t>
            </w:r>
            <w:proofErr w:type="gramEnd"/>
          </w:p>
          <w:p w:rsidR="00D450B9" w:rsidRDefault="00D450B9">
            <w:pPr>
              <w:pStyle w:val="ConsPlusNonformat"/>
              <w:jc w:val="both"/>
            </w:pPr>
            <w:r>
              <w:t>ними  иными  нормативными  правовыми актами Российской  Федерации,</w:t>
            </w:r>
          </w:p>
          <w:p w:rsidR="00D450B9" w:rsidRDefault="00D450B9">
            <w:pPr>
              <w:pStyle w:val="ConsPlusNonformat"/>
              <w:jc w:val="both"/>
            </w:pPr>
            <w:r>
              <w:t>законами   и   иными   нормативными   правовыми   актами субъектов</w:t>
            </w:r>
          </w:p>
          <w:p w:rsidR="00D450B9" w:rsidRDefault="00D450B9">
            <w:pPr>
              <w:pStyle w:val="ConsPlusNonformat"/>
              <w:jc w:val="both"/>
            </w:pPr>
            <w:r>
              <w:t>Российской Федерации, а также соответствие указанным требованиям и</w:t>
            </w:r>
          </w:p>
          <w:p w:rsidR="00D450B9" w:rsidRDefault="00D450B9">
            <w:pPr>
              <w:pStyle w:val="ConsPlusNonformat"/>
              <w:jc w:val="both"/>
            </w:pPr>
            <w:r>
              <w:t>требованиям,  установленным   муниципальными   правовыми   актами,</w:t>
            </w:r>
          </w:p>
          <w:p w:rsidR="00D450B9" w:rsidRDefault="00D450B9">
            <w:pPr>
              <w:pStyle w:val="ConsPlusNonformat"/>
              <w:jc w:val="both"/>
            </w:pPr>
            <w:r>
              <w:t>работников,  осуществляемой   предпринимательской  деятельности  и</w:t>
            </w:r>
          </w:p>
          <w:p w:rsidR="00D450B9" w:rsidRDefault="00D450B9">
            <w:pPr>
              <w:pStyle w:val="ConsPlusNonformat"/>
              <w:jc w:val="both"/>
            </w:pPr>
            <w:proofErr w:type="gramStart"/>
            <w:r>
              <w:t>предназначенных</w:t>
            </w:r>
            <w:proofErr w:type="gramEnd"/>
            <w:r>
              <w:t xml:space="preserve">  для  использования   в   процессе   осуществления</w:t>
            </w:r>
          </w:p>
          <w:p w:rsidR="00D450B9" w:rsidRDefault="00D450B9">
            <w:pPr>
              <w:pStyle w:val="ConsPlusNonformat"/>
              <w:jc w:val="both"/>
            </w:pPr>
            <w:r>
              <w:t>предпринимательской   деятельности   территорий, зданий, строений,</w:t>
            </w:r>
          </w:p>
          <w:p w:rsidR="00D450B9" w:rsidRDefault="00D450B9">
            <w:pPr>
              <w:pStyle w:val="ConsPlusNonformat"/>
              <w:jc w:val="both"/>
            </w:pPr>
            <w:r>
              <w:t>сооружений,   помещений,    оборудования,     подобных   объектов,</w:t>
            </w:r>
          </w:p>
          <w:p w:rsidR="00D450B9" w:rsidRDefault="00D450B9">
            <w:pPr>
              <w:pStyle w:val="ConsPlusNonformat"/>
              <w:jc w:val="both"/>
            </w:pPr>
            <w:r>
              <w:t>транспортных средств.</w:t>
            </w:r>
          </w:p>
        </w:tc>
      </w:tr>
    </w:tbl>
    <w:p w:rsidR="00D450B9" w:rsidRDefault="00D450B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0"/>
        <w:gridCol w:w="340"/>
        <w:gridCol w:w="2438"/>
        <w:gridCol w:w="340"/>
        <w:gridCol w:w="2997"/>
      </w:tblGrid>
      <w:tr w:rsidR="00D450B9"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B9" w:rsidRDefault="00D450B9">
            <w:pPr>
              <w:pStyle w:val="ConsPlusNormal"/>
            </w:pPr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 xml:space="preserve">(наименование должности руководителя юридического лица, лица, представляющего интересы юридического </w:t>
            </w:r>
            <w:r>
              <w:lastRenderedPageBreak/>
              <w:t>лица,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 xml:space="preserve">(подпись руководителя юридического лица, лица, представляющего интересы юридического </w:t>
            </w:r>
            <w:r>
              <w:lastRenderedPageBreak/>
              <w:t>лица,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  <w:jc w:val="center"/>
            </w:pPr>
            <w:r>
              <w:t xml:space="preserve">(инициалы, фамилия руководителя юридического лица, лица, представляющего интересы юридического лица, </w:t>
            </w:r>
            <w:r>
              <w:lastRenderedPageBreak/>
              <w:t>индивидуального предпринимателя)</w:t>
            </w:r>
          </w:p>
        </w:tc>
      </w:tr>
      <w:tr w:rsidR="00D450B9">
        <w:tblPrEx>
          <w:tblBorders>
            <w:insideH w:val="none" w:sz="0" w:space="0" w:color="auto"/>
          </w:tblBorders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B9" w:rsidRDefault="00D450B9">
            <w:pPr>
              <w:pStyle w:val="ConsPlusNormal"/>
            </w:pPr>
            <w:r>
              <w:lastRenderedPageBreak/>
              <w:t>МП</w:t>
            </w:r>
          </w:p>
          <w:p w:rsidR="00D450B9" w:rsidRDefault="00D450B9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450B9" w:rsidRDefault="00D450B9">
            <w:pPr>
              <w:pStyle w:val="ConsPlusNormal"/>
            </w:pPr>
          </w:p>
        </w:tc>
      </w:tr>
    </w:tbl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jc w:val="right"/>
        <w:outlineLvl w:val="0"/>
      </w:pPr>
      <w:r>
        <w:t>Приложение</w:t>
      </w:r>
    </w:p>
    <w:p w:rsidR="00D450B9" w:rsidRDefault="00D450B9">
      <w:pPr>
        <w:pStyle w:val="ConsPlusNormal"/>
        <w:jc w:val="right"/>
      </w:pPr>
      <w:r>
        <w:t>к постановлению Правительства</w:t>
      </w:r>
    </w:p>
    <w:p w:rsidR="00D450B9" w:rsidRDefault="00D450B9">
      <w:pPr>
        <w:pStyle w:val="ConsPlusNormal"/>
        <w:jc w:val="right"/>
      </w:pPr>
      <w:r>
        <w:t>Российской Федерации</w:t>
      </w:r>
    </w:p>
    <w:p w:rsidR="00D450B9" w:rsidRDefault="00D450B9">
      <w:pPr>
        <w:pStyle w:val="ConsPlusNormal"/>
        <w:jc w:val="right"/>
      </w:pPr>
      <w:r>
        <w:t>от 27 мая 2025 г. N 725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Title"/>
        <w:jc w:val="center"/>
      </w:pPr>
      <w:bookmarkStart w:id="21" w:name="P451"/>
      <w:bookmarkEnd w:id="21"/>
      <w:r>
        <w:t>ПЕРЕЧЕНЬ</w:t>
      </w:r>
    </w:p>
    <w:p w:rsidR="00D450B9" w:rsidRDefault="00D450B9">
      <w:pPr>
        <w:pStyle w:val="ConsPlusTitle"/>
        <w:jc w:val="center"/>
      </w:pPr>
      <w:r>
        <w:t>УТРАТИВШИХ СИЛУ АКТОВ И ОТДЕЛЬНЫХ ПОЛОЖЕНИЙ АКТОВ</w:t>
      </w:r>
    </w:p>
    <w:p w:rsidR="00D450B9" w:rsidRDefault="00D450B9">
      <w:pPr>
        <w:pStyle w:val="ConsPlusTitle"/>
        <w:jc w:val="center"/>
      </w:pPr>
      <w:r>
        <w:t>ПРАВИТЕЛЬСТВА РОССИЙСКОЙ ФЕДЕРАЦИИ</w:t>
      </w: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  <w:r>
        <w:t xml:space="preserve">1. </w:t>
      </w:r>
      <w:hyperlink r:id="rId105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 (Собрание законодательства Российской Федерации, 2009, N 30, ст. 3823) и </w:t>
      </w:r>
      <w:hyperlink r:id="rId106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уведомлений, утвержденные указанным постановлением.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2.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апреля 2010 г. N 245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2010, N 16, ст. 1928).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3.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октября 2010 г. N 854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2010, N 44, ст. 5692).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4. </w:t>
      </w:r>
      <w:hyperlink r:id="rId109">
        <w:proofErr w:type="gramStart"/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деятельности, утвержденных постановлением Правительства Российской Федерации от 26 декабря 2011 г. N 1132 "О внесении изменений в некоторые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деятельности" (Собрание законодательства Российской Федерации, 2012, N 1</w:t>
      </w:r>
      <w:proofErr w:type="gramEnd"/>
      <w:r>
        <w:t>, ст. 171).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5. </w:t>
      </w:r>
      <w:hyperlink r:id="rId110">
        <w:proofErr w:type="gramStart"/>
        <w:r>
          <w:rPr>
            <w:color w:val="0000FF"/>
          </w:rPr>
          <w:t>Пункт 98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  <w:proofErr w:type="gramEnd"/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6. </w:t>
      </w:r>
      <w:hyperlink r:id="rId1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января 2013 г. N 42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</w:t>
      </w:r>
      <w:r>
        <w:lastRenderedPageBreak/>
        <w:t>законодательства Российской Федерации, 2013, N 5, ст. 386).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7. </w:t>
      </w:r>
      <w:hyperlink r:id="rId1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февраля 2013 г. N 122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2013, N 8, ст. 826).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8. </w:t>
      </w:r>
      <w:hyperlink r:id="rId1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июня 2013 г. N 516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2013, N 26, ст. 3338).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9. </w:t>
      </w:r>
      <w:hyperlink r:id="rId114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июня 2013 г. N 526 "Об изменении и признании утратившими силу некоторых актов Правительства Российской Федерации" (Собрание законодательства Российской Федерации, 2013, N 31, ст. 4214).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10. </w:t>
      </w:r>
      <w:hyperlink r:id="rId1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2014 г. N 1385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2014, N 51, ст. 7466).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11. </w:t>
      </w:r>
      <w:hyperlink r:id="rId1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марта 2016 г. N 246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2016, N 14, ст. 2001).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12.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марта 2017 г. N 260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2017, N 11, ст. 1577).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13. </w:t>
      </w:r>
      <w:hyperlink r:id="rId1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сентября 2017 г. N 1143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2017, N 40, ст. 5848).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14. </w:t>
      </w:r>
      <w:hyperlink r:id="rId1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августа 2018 г. N 1023 "О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2018, N 36, ст. 5647).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15. </w:t>
      </w:r>
      <w:hyperlink r:id="rId1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ноября 2018 г. N 1352 "О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уведомлений" (Собрание законодательства Российской Федерации, 2018, N 47, ст. 7275).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16. </w:t>
      </w:r>
      <w:hyperlink r:id="rId121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по вопросам совершенствования осуществления федерального государственного ветеринарного надзора, утвержденных постановлением Правительства Российской Федерации от 4 февраля 2021 г. N 114 "О внесении изменений в некоторые акты Правительства Российской Федерации по вопросам совершенствования осуществления федерального государственного ветеринарного надзора" (Собрание законодательства Российской Федерации, 2021, N 7, ст. 1119).</w:t>
      </w:r>
      <w:proofErr w:type="gramEnd"/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17. </w:t>
      </w:r>
      <w:hyperlink r:id="rId122">
        <w:proofErr w:type="gramStart"/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 февраля 2023 г. N 159 </w:t>
      </w:r>
      <w:r>
        <w:lastRenderedPageBreak/>
        <w:t>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Федерации, 2023, N 6, ст. 989).</w:t>
      </w:r>
      <w:proofErr w:type="gramEnd"/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18. </w:t>
      </w:r>
      <w:hyperlink r:id="rId123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февраля 2024 г. N 219 "О внесении изменений в некоторые акты Правительства Российской Федерации" (Собрание законодательства Российской Федерации, 2024, N 10, ст. 1399).</w:t>
      </w:r>
    </w:p>
    <w:p w:rsidR="00D450B9" w:rsidRDefault="00D450B9">
      <w:pPr>
        <w:pStyle w:val="ConsPlusNormal"/>
        <w:spacing w:before="220"/>
        <w:ind w:firstLine="540"/>
        <w:jc w:val="both"/>
      </w:pPr>
      <w:r>
        <w:t xml:space="preserve">19. </w:t>
      </w:r>
      <w:hyperlink r:id="rId124">
        <w:proofErr w:type="gramStart"/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21 ноября 2024 г. N 1590 "О внесении изменений в постановление Правительства Российской Федерации от 16 июля 2009 г. N 584" (Собрание законодательства Российской Федерации, 2024, N 48, ст. 7336) и </w:t>
      </w:r>
      <w:hyperlink r:id="rId125">
        <w:r>
          <w:rPr>
            <w:color w:val="0000FF"/>
          </w:rPr>
          <w:t>изменения</w:t>
        </w:r>
      </w:hyperlink>
      <w:r>
        <w:t>, которые вносятся в Правила представления уведомлений о начале осуществления отдельных видов предпринимательской деятельности и учета указанных уведомлений, утвержденные указанным постановлением.</w:t>
      </w:r>
      <w:proofErr w:type="gramEnd"/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ind w:firstLine="540"/>
        <w:jc w:val="both"/>
      </w:pPr>
    </w:p>
    <w:p w:rsidR="00D450B9" w:rsidRDefault="00D450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30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D450B9"/>
    <w:rsid w:val="005537A5"/>
    <w:rsid w:val="006D4327"/>
    <w:rsid w:val="00815F7B"/>
    <w:rsid w:val="00D450B9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0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50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50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50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50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50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50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50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6872&amp;dst=136496" TargetMode="External"/><Relationship Id="rId117" Type="http://schemas.openxmlformats.org/officeDocument/2006/relationships/hyperlink" Target="https://login.consultant.ru/link/?req=doc&amp;base=LAW&amp;n=471304" TargetMode="External"/><Relationship Id="rId21" Type="http://schemas.openxmlformats.org/officeDocument/2006/relationships/hyperlink" Target="https://login.consultant.ru/link/?req=doc&amp;base=LAW&amp;n=506872&amp;dst=136384" TargetMode="External"/><Relationship Id="rId42" Type="http://schemas.openxmlformats.org/officeDocument/2006/relationships/hyperlink" Target="https://login.consultant.ru/link/?req=doc&amp;base=LAW&amp;n=506195&amp;dst=103305" TargetMode="External"/><Relationship Id="rId47" Type="http://schemas.openxmlformats.org/officeDocument/2006/relationships/hyperlink" Target="https://login.consultant.ru/link/?req=doc&amp;base=LAW&amp;n=506195&amp;dst=103525" TargetMode="External"/><Relationship Id="rId63" Type="http://schemas.openxmlformats.org/officeDocument/2006/relationships/hyperlink" Target="https://login.consultant.ru/link/?req=doc&amp;base=LAW&amp;n=506195&amp;dst=101421" TargetMode="External"/><Relationship Id="rId68" Type="http://schemas.openxmlformats.org/officeDocument/2006/relationships/hyperlink" Target="https://login.consultant.ru/link/?req=doc&amp;base=LAW&amp;n=506195&amp;dst=100823" TargetMode="External"/><Relationship Id="rId84" Type="http://schemas.openxmlformats.org/officeDocument/2006/relationships/hyperlink" Target="https://login.consultant.ru/link/?req=doc&amp;base=LAW&amp;n=506195&amp;dst=101359" TargetMode="External"/><Relationship Id="rId89" Type="http://schemas.openxmlformats.org/officeDocument/2006/relationships/hyperlink" Target="https://login.consultant.ru/link/?req=doc&amp;base=LAW&amp;n=506195&amp;dst=101694" TargetMode="External"/><Relationship Id="rId112" Type="http://schemas.openxmlformats.org/officeDocument/2006/relationships/hyperlink" Target="https://login.consultant.ru/link/?req=doc&amp;base=LAW&amp;n=142339" TargetMode="External"/><Relationship Id="rId16" Type="http://schemas.openxmlformats.org/officeDocument/2006/relationships/hyperlink" Target="https://login.consultant.ru/link/?req=doc&amp;base=LAW&amp;n=506872&amp;dst=134816" TargetMode="External"/><Relationship Id="rId107" Type="http://schemas.openxmlformats.org/officeDocument/2006/relationships/hyperlink" Target="https://login.consultant.ru/link/?req=doc&amp;base=LAW&amp;n=99539" TargetMode="External"/><Relationship Id="rId11" Type="http://schemas.openxmlformats.org/officeDocument/2006/relationships/hyperlink" Target="https://login.consultant.ru/link/?req=doc&amp;base=LAW&amp;n=506872&amp;dst=136264" TargetMode="External"/><Relationship Id="rId32" Type="http://schemas.openxmlformats.org/officeDocument/2006/relationships/hyperlink" Target="https://login.consultant.ru/link/?req=doc&amp;base=LAW&amp;n=506872&amp;dst=130673" TargetMode="External"/><Relationship Id="rId37" Type="http://schemas.openxmlformats.org/officeDocument/2006/relationships/hyperlink" Target="https://login.consultant.ru/link/?req=doc&amp;base=LAW&amp;n=506195&amp;dst=103814" TargetMode="External"/><Relationship Id="rId53" Type="http://schemas.openxmlformats.org/officeDocument/2006/relationships/hyperlink" Target="https://login.consultant.ru/link/?req=doc&amp;base=LAW&amp;n=506195&amp;dst=101148" TargetMode="External"/><Relationship Id="rId58" Type="http://schemas.openxmlformats.org/officeDocument/2006/relationships/hyperlink" Target="https://login.consultant.ru/link/?req=doc&amp;base=LAW&amp;n=506195&amp;dst=101276" TargetMode="External"/><Relationship Id="rId74" Type="http://schemas.openxmlformats.org/officeDocument/2006/relationships/hyperlink" Target="https://login.consultant.ru/link/?req=doc&amp;base=LAW&amp;n=506195&amp;dst=101408" TargetMode="External"/><Relationship Id="rId79" Type="http://schemas.openxmlformats.org/officeDocument/2006/relationships/hyperlink" Target="https://login.consultant.ru/link/?req=doc&amp;base=LAW&amp;n=506195&amp;dst=101615" TargetMode="External"/><Relationship Id="rId102" Type="http://schemas.openxmlformats.org/officeDocument/2006/relationships/hyperlink" Target="https://login.consultant.ru/link/?req=doc&amp;base=LAW&amp;n=506195" TargetMode="External"/><Relationship Id="rId123" Type="http://schemas.openxmlformats.org/officeDocument/2006/relationships/hyperlink" Target="https://login.consultant.ru/link/?req=doc&amp;base=LAW&amp;n=471193&amp;dst=100011" TargetMode="External"/><Relationship Id="rId5" Type="http://schemas.openxmlformats.org/officeDocument/2006/relationships/hyperlink" Target="https://login.consultant.ru/link/?req=doc&amp;base=LAW&amp;n=482887&amp;dst=474" TargetMode="External"/><Relationship Id="rId90" Type="http://schemas.openxmlformats.org/officeDocument/2006/relationships/hyperlink" Target="https://login.consultant.ru/link/?req=doc&amp;base=LAW&amp;n=506195&amp;dst=101722" TargetMode="External"/><Relationship Id="rId95" Type="http://schemas.openxmlformats.org/officeDocument/2006/relationships/hyperlink" Target="https://login.consultant.ru/link/?req=doc&amp;base=LAW&amp;n=506195&amp;dst=105428" TargetMode="External"/><Relationship Id="rId19" Type="http://schemas.openxmlformats.org/officeDocument/2006/relationships/hyperlink" Target="https://login.consultant.ru/link/?req=doc&amp;base=LAW&amp;n=506872&amp;dst=126355" TargetMode="External"/><Relationship Id="rId14" Type="http://schemas.openxmlformats.org/officeDocument/2006/relationships/hyperlink" Target="https://login.consultant.ru/link/?req=doc&amp;base=LAW&amp;n=506872&amp;dst=136798" TargetMode="External"/><Relationship Id="rId22" Type="http://schemas.openxmlformats.org/officeDocument/2006/relationships/hyperlink" Target="https://login.consultant.ru/link/?req=doc&amp;base=LAW&amp;n=506872&amp;dst=128032" TargetMode="External"/><Relationship Id="rId27" Type="http://schemas.openxmlformats.org/officeDocument/2006/relationships/hyperlink" Target="https://login.consultant.ru/link/?req=doc&amp;base=LAW&amp;n=506872&amp;dst=128050" TargetMode="External"/><Relationship Id="rId30" Type="http://schemas.openxmlformats.org/officeDocument/2006/relationships/hyperlink" Target="https://login.consultant.ru/link/?req=doc&amp;base=LAW&amp;n=506872&amp;dst=137262" TargetMode="External"/><Relationship Id="rId35" Type="http://schemas.openxmlformats.org/officeDocument/2006/relationships/hyperlink" Target="https://login.consultant.ru/link/?req=doc&amp;base=LAW&amp;n=506195&amp;dst=103606" TargetMode="External"/><Relationship Id="rId43" Type="http://schemas.openxmlformats.org/officeDocument/2006/relationships/hyperlink" Target="https://login.consultant.ru/link/?req=doc&amp;base=LAW&amp;n=506195&amp;dst=103309" TargetMode="External"/><Relationship Id="rId48" Type="http://schemas.openxmlformats.org/officeDocument/2006/relationships/hyperlink" Target="https://login.consultant.ru/link/?req=doc&amp;base=LAW&amp;n=506195&amp;dst=103545" TargetMode="External"/><Relationship Id="rId56" Type="http://schemas.openxmlformats.org/officeDocument/2006/relationships/hyperlink" Target="https://login.consultant.ru/link/?req=doc&amp;base=LAW&amp;n=506195&amp;dst=105705" TargetMode="External"/><Relationship Id="rId64" Type="http://schemas.openxmlformats.org/officeDocument/2006/relationships/hyperlink" Target="https://login.consultant.ru/link/?req=doc&amp;base=LAW&amp;n=506195&amp;dst=100889" TargetMode="External"/><Relationship Id="rId69" Type="http://schemas.openxmlformats.org/officeDocument/2006/relationships/hyperlink" Target="https://login.consultant.ru/link/?req=doc&amp;base=LAW&amp;n=506195&amp;dst=100845" TargetMode="External"/><Relationship Id="rId77" Type="http://schemas.openxmlformats.org/officeDocument/2006/relationships/hyperlink" Target="https://login.consultant.ru/link/?req=doc&amp;base=LAW&amp;n=506195&amp;dst=105712" TargetMode="External"/><Relationship Id="rId100" Type="http://schemas.openxmlformats.org/officeDocument/2006/relationships/hyperlink" Target="https://login.consultant.ru/link/?req=doc&amp;base=LAW&amp;n=506195&amp;dst=105103" TargetMode="External"/><Relationship Id="rId105" Type="http://schemas.openxmlformats.org/officeDocument/2006/relationships/hyperlink" Target="https://login.consultant.ru/link/?req=doc&amp;base=LAW&amp;n=491235&amp;dst=100005" TargetMode="External"/><Relationship Id="rId113" Type="http://schemas.openxmlformats.org/officeDocument/2006/relationships/hyperlink" Target="https://login.consultant.ru/link/?req=doc&amp;base=LAW&amp;n=148080" TargetMode="External"/><Relationship Id="rId118" Type="http://schemas.openxmlformats.org/officeDocument/2006/relationships/hyperlink" Target="https://login.consultant.ru/link/?req=doc&amp;base=LAW&amp;n=471300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506195" TargetMode="External"/><Relationship Id="rId51" Type="http://schemas.openxmlformats.org/officeDocument/2006/relationships/hyperlink" Target="https://login.consultant.ru/link/?req=doc&amp;base=LAW&amp;n=506195&amp;dst=101086" TargetMode="External"/><Relationship Id="rId72" Type="http://schemas.openxmlformats.org/officeDocument/2006/relationships/hyperlink" Target="https://login.consultant.ru/link/?req=doc&amp;base=LAW&amp;n=506195&amp;dst=100921" TargetMode="External"/><Relationship Id="rId80" Type="http://schemas.openxmlformats.org/officeDocument/2006/relationships/hyperlink" Target="https://login.consultant.ru/link/?req=doc&amp;base=LAW&amp;n=506195&amp;dst=105715" TargetMode="External"/><Relationship Id="rId85" Type="http://schemas.openxmlformats.org/officeDocument/2006/relationships/hyperlink" Target="https://login.consultant.ru/link/?req=doc&amp;base=LAW&amp;n=506195&amp;dst=101361" TargetMode="External"/><Relationship Id="rId93" Type="http://schemas.openxmlformats.org/officeDocument/2006/relationships/hyperlink" Target="https://login.consultant.ru/link/?req=doc&amp;base=LAW&amp;n=506195&amp;dst=101890" TargetMode="External"/><Relationship Id="rId98" Type="http://schemas.openxmlformats.org/officeDocument/2006/relationships/hyperlink" Target="https://login.consultant.ru/link/?req=doc&amp;base=LAW&amp;n=506195&amp;dst=105973" TargetMode="External"/><Relationship Id="rId121" Type="http://schemas.openxmlformats.org/officeDocument/2006/relationships/hyperlink" Target="https://login.consultant.ru/link/?req=doc&amp;base=LAW&amp;n=441998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6872&amp;dst=136276" TargetMode="External"/><Relationship Id="rId17" Type="http://schemas.openxmlformats.org/officeDocument/2006/relationships/hyperlink" Target="https://login.consultant.ru/link/?req=doc&amp;base=LAW&amp;n=506872&amp;dst=134824" TargetMode="External"/><Relationship Id="rId25" Type="http://schemas.openxmlformats.org/officeDocument/2006/relationships/hyperlink" Target="https://login.consultant.ru/link/?req=doc&amp;base=LAW&amp;n=506872&amp;dst=136448" TargetMode="External"/><Relationship Id="rId33" Type="http://schemas.openxmlformats.org/officeDocument/2006/relationships/hyperlink" Target="https://login.consultant.ru/link/?req=doc&amp;base=LAW&amp;n=506195&amp;dst=103568" TargetMode="External"/><Relationship Id="rId38" Type="http://schemas.openxmlformats.org/officeDocument/2006/relationships/hyperlink" Target="https://login.consultant.ru/link/?req=doc&amp;base=LAW&amp;n=506195&amp;dst=103870" TargetMode="External"/><Relationship Id="rId46" Type="http://schemas.openxmlformats.org/officeDocument/2006/relationships/hyperlink" Target="https://login.consultant.ru/link/?req=doc&amp;base=LAW&amp;n=506195&amp;dst=103411" TargetMode="External"/><Relationship Id="rId59" Type="http://schemas.openxmlformats.org/officeDocument/2006/relationships/hyperlink" Target="https://login.consultant.ru/link/?req=doc&amp;base=LAW&amp;n=506195&amp;dst=101292" TargetMode="External"/><Relationship Id="rId67" Type="http://schemas.openxmlformats.org/officeDocument/2006/relationships/hyperlink" Target="https://login.consultant.ru/link/?req=doc&amp;base=LAW&amp;n=506195&amp;dst=100779" TargetMode="External"/><Relationship Id="rId103" Type="http://schemas.openxmlformats.org/officeDocument/2006/relationships/hyperlink" Target="https://login.consultant.ru/link/?req=doc&amp;base=LAW&amp;n=482887&amp;dst=100076" TargetMode="External"/><Relationship Id="rId108" Type="http://schemas.openxmlformats.org/officeDocument/2006/relationships/hyperlink" Target="https://login.consultant.ru/link/?req=doc&amp;base=LAW&amp;n=106208" TargetMode="External"/><Relationship Id="rId116" Type="http://schemas.openxmlformats.org/officeDocument/2006/relationships/hyperlink" Target="https://login.consultant.ru/link/?req=doc&amp;base=LAW&amp;n=471301" TargetMode="External"/><Relationship Id="rId124" Type="http://schemas.openxmlformats.org/officeDocument/2006/relationships/hyperlink" Target="https://login.consultant.ru/link/?req=doc&amp;base=LAW&amp;n=491160&amp;dst=100005" TargetMode="External"/><Relationship Id="rId20" Type="http://schemas.openxmlformats.org/officeDocument/2006/relationships/hyperlink" Target="https://login.consultant.ru/link/?req=doc&amp;base=LAW&amp;n=506872&amp;dst=136366" TargetMode="External"/><Relationship Id="rId41" Type="http://schemas.openxmlformats.org/officeDocument/2006/relationships/hyperlink" Target="https://login.consultant.ru/link/?req=doc&amp;base=LAW&amp;n=506195&amp;dst=103299" TargetMode="External"/><Relationship Id="rId54" Type="http://schemas.openxmlformats.org/officeDocument/2006/relationships/hyperlink" Target="https://login.consultant.ru/link/?req=doc&amp;base=LAW&amp;n=506195&amp;dst=101140" TargetMode="External"/><Relationship Id="rId62" Type="http://schemas.openxmlformats.org/officeDocument/2006/relationships/hyperlink" Target="https://login.consultant.ru/link/?req=doc&amp;base=LAW&amp;n=506195&amp;dst=101357" TargetMode="External"/><Relationship Id="rId70" Type="http://schemas.openxmlformats.org/officeDocument/2006/relationships/hyperlink" Target="https://login.consultant.ru/link/?req=doc&amp;base=LAW&amp;n=506195&amp;dst=100929" TargetMode="External"/><Relationship Id="rId75" Type="http://schemas.openxmlformats.org/officeDocument/2006/relationships/hyperlink" Target="https://login.consultant.ru/link/?req=doc&amp;base=LAW&amp;n=506195&amp;dst=101944" TargetMode="External"/><Relationship Id="rId83" Type="http://schemas.openxmlformats.org/officeDocument/2006/relationships/hyperlink" Target="https://login.consultant.ru/link/?req=doc&amp;base=LAW&amp;n=506195&amp;dst=102665" TargetMode="External"/><Relationship Id="rId88" Type="http://schemas.openxmlformats.org/officeDocument/2006/relationships/hyperlink" Target="https://login.consultant.ru/link/?req=doc&amp;base=LAW&amp;n=506195&amp;dst=101692" TargetMode="External"/><Relationship Id="rId91" Type="http://schemas.openxmlformats.org/officeDocument/2006/relationships/hyperlink" Target="https://login.consultant.ru/link/?req=doc&amp;base=LAW&amp;n=506195&amp;dst=101734" TargetMode="External"/><Relationship Id="rId96" Type="http://schemas.openxmlformats.org/officeDocument/2006/relationships/hyperlink" Target="https://login.consultant.ru/link/?req=doc&amp;base=LAW&amp;n=506195&amp;dst=105118" TargetMode="External"/><Relationship Id="rId111" Type="http://schemas.openxmlformats.org/officeDocument/2006/relationships/hyperlink" Target="https://login.consultant.ru/link/?req=doc&amp;base=LAW&amp;n=1413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899" TargetMode="External"/><Relationship Id="rId15" Type="http://schemas.openxmlformats.org/officeDocument/2006/relationships/hyperlink" Target="https://login.consultant.ru/link/?req=doc&amp;base=LAW&amp;n=506872&amp;dst=136800" TargetMode="External"/><Relationship Id="rId23" Type="http://schemas.openxmlformats.org/officeDocument/2006/relationships/hyperlink" Target="https://login.consultant.ru/link/?req=doc&amp;base=LAW&amp;n=506872&amp;dst=128040" TargetMode="External"/><Relationship Id="rId28" Type="http://schemas.openxmlformats.org/officeDocument/2006/relationships/hyperlink" Target="https://login.consultant.ru/link/?req=doc&amp;base=LAW&amp;n=506872&amp;dst=128060" TargetMode="External"/><Relationship Id="rId36" Type="http://schemas.openxmlformats.org/officeDocument/2006/relationships/hyperlink" Target="https://login.consultant.ru/link/?req=doc&amp;base=LAW&amp;n=506195&amp;dst=103630" TargetMode="External"/><Relationship Id="rId49" Type="http://schemas.openxmlformats.org/officeDocument/2006/relationships/hyperlink" Target="https://login.consultant.ru/link/?req=doc&amp;base=LAW&amp;n=506195&amp;dst=103994" TargetMode="External"/><Relationship Id="rId57" Type="http://schemas.openxmlformats.org/officeDocument/2006/relationships/hyperlink" Target="https://login.consultant.ru/link/?req=doc&amp;base=LAW&amp;n=506195&amp;dst=105726" TargetMode="External"/><Relationship Id="rId106" Type="http://schemas.openxmlformats.org/officeDocument/2006/relationships/hyperlink" Target="https://login.consultant.ru/link/?req=doc&amp;base=LAW&amp;n=491235&amp;dst=100016" TargetMode="External"/><Relationship Id="rId114" Type="http://schemas.openxmlformats.org/officeDocument/2006/relationships/hyperlink" Target="https://login.consultant.ru/link/?req=doc&amp;base=LAW&amp;n=471299&amp;dst=100079" TargetMode="External"/><Relationship Id="rId119" Type="http://schemas.openxmlformats.org/officeDocument/2006/relationships/hyperlink" Target="https://login.consultant.ru/link/?req=doc&amp;base=LAW&amp;n=471302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87&amp;dst=365" TargetMode="External"/><Relationship Id="rId31" Type="http://schemas.openxmlformats.org/officeDocument/2006/relationships/hyperlink" Target="https://login.consultant.ru/link/?req=doc&amp;base=LAW&amp;n=506872&amp;dst=134832" TargetMode="External"/><Relationship Id="rId44" Type="http://schemas.openxmlformats.org/officeDocument/2006/relationships/hyperlink" Target="https://login.consultant.ru/link/?req=doc&amp;base=LAW&amp;n=506195&amp;dst=103325" TargetMode="External"/><Relationship Id="rId52" Type="http://schemas.openxmlformats.org/officeDocument/2006/relationships/hyperlink" Target="https://login.consultant.ru/link/?req=doc&amp;base=LAW&amp;n=506195&amp;dst=105689" TargetMode="External"/><Relationship Id="rId60" Type="http://schemas.openxmlformats.org/officeDocument/2006/relationships/hyperlink" Target="https://login.consultant.ru/link/?req=doc&amp;base=LAW&amp;n=506195&amp;dst=101294" TargetMode="External"/><Relationship Id="rId65" Type="http://schemas.openxmlformats.org/officeDocument/2006/relationships/hyperlink" Target="https://login.consultant.ru/link/?req=doc&amp;base=LAW&amp;n=506195&amp;dst=100897" TargetMode="External"/><Relationship Id="rId73" Type="http://schemas.openxmlformats.org/officeDocument/2006/relationships/hyperlink" Target="https://login.consultant.ru/link/?req=doc&amp;base=LAW&amp;n=506195&amp;dst=101046" TargetMode="External"/><Relationship Id="rId78" Type="http://schemas.openxmlformats.org/officeDocument/2006/relationships/hyperlink" Target="https://login.consultant.ru/link/?req=doc&amp;base=LAW&amp;n=506195&amp;dst=101601" TargetMode="External"/><Relationship Id="rId81" Type="http://schemas.openxmlformats.org/officeDocument/2006/relationships/hyperlink" Target="https://login.consultant.ru/link/?req=doc&amp;base=LAW&amp;n=506195&amp;dst=101257" TargetMode="External"/><Relationship Id="rId86" Type="http://schemas.openxmlformats.org/officeDocument/2006/relationships/hyperlink" Target="https://login.consultant.ru/link/?req=doc&amp;base=LAW&amp;n=506195&amp;dst=101611" TargetMode="External"/><Relationship Id="rId94" Type="http://schemas.openxmlformats.org/officeDocument/2006/relationships/hyperlink" Target="https://login.consultant.ru/link/?req=doc&amp;base=LAW&amp;n=506195&amp;dst=105409" TargetMode="External"/><Relationship Id="rId99" Type="http://schemas.openxmlformats.org/officeDocument/2006/relationships/hyperlink" Target="https://login.consultant.ru/link/?req=doc&amp;base=LAW&amp;n=506195&amp;dst=106047" TargetMode="External"/><Relationship Id="rId101" Type="http://schemas.openxmlformats.org/officeDocument/2006/relationships/hyperlink" Target="https://login.consultant.ru/link/?req=doc&amp;base=LAW&amp;n=506872" TargetMode="External"/><Relationship Id="rId122" Type="http://schemas.openxmlformats.org/officeDocument/2006/relationships/hyperlink" Target="https://login.consultant.ru/link/?req=doc&amp;base=LAW&amp;n=470951&amp;dst=1000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87&amp;dst=470" TargetMode="External"/><Relationship Id="rId13" Type="http://schemas.openxmlformats.org/officeDocument/2006/relationships/hyperlink" Target="https://login.consultant.ru/link/?req=doc&amp;base=LAW&amp;n=506872&amp;dst=136768" TargetMode="External"/><Relationship Id="rId18" Type="http://schemas.openxmlformats.org/officeDocument/2006/relationships/hyperlink" Target="https://login.consultant.ru/link/?req=doc&amp;base=LAW&amp;n=506872&amp;dst=134828" TargetMode="External"/><Relationship Id="rId39" Type="http://schemas.openxmlformats.org/officeDocument/2006/relationships/hyperlink" Target="https://login.consultant.ru/link/?req=doc&amp;base=LAW&amp;n=506195&amp;dst=103259" TargetMode="External"/><Relationship Id="rId109" Type="http://schemas.openxmlformats.org/officeDocument/2006/relationships/hyperlink" Target="https://login.consultant.ru/link/?req=doc&amp;base=LAW&amp;n=471298&amp;dst=100018" TargetMode="External"/><Relationship Id="rId34" Type="http://schemas.openxmlformats.org/officeDocument/2006/relationships/hyperlink" Target="https://login.consultant.ru/link/?req=doc&amp;base=LAW&amp;n=506195&amp;dst=103586" TargetMode="External"/><Relationship Id="rId50" Type="http://schemas.openxmlformats.org/officeDocument/2006/relationships/hyperlink" Target="https://login.consultant.ru/link/?req=doc&amp;base=LAW&amp;n=506195&amp;dst=103996" TargetMode="External"/><Relationship Id="rId55" Type="http://schemas.openxmlformats.org/officeDocument/2006/relationships/hyperlink" Target="https://login.consultant.ru/link/?req=doc&amp;base=LAW&amp;n=506195&amp;dst=101265" TargetMode="External"/><Relationship Id="rId76" Type="http://schemas.openxmlformats.org/officeDocument/2006/relationships/hyperlink" Target="https://login.consultant.ru/link/?req=doc&amp;base=LAW&amp;n=506195&amp;dst=102612" TargetMode="External"/><Relationship Id="rId97" Type="http://schemas.openxmlformats.org/officeDocument/2006/relationships/hyperlink" Target="https://login.consultant.ru/link/?req=doc&amp;base=LAW&amp;n=506195&amp;dst=104049" TargetMode="External"/><Relationship Id="rId104" Type="http://schemas.openxmlformats.org/officeDocument/2006/relationships/hyperlink" Target="https://login.consultant.ru/link/?req=doc&amp;base=LAW&amp;n=482887" TargetMode="External"/><Relationship Id="rId120" Type="http://schemas.openxmlformats.org/officeDocument/2006/relationships/hyperlink" Target="https://login.consultant.ru/link/?req=doc&amp;base=LAW&amp;n=310999" TargetMode="External"/><Relationship Id="rId125" Type="http://schemas.openxmlformats.org/officeDocument/2006/relationships/hyperlink" Target="https://login.consultant.ru/link/?req=doc&amp;base=LAW&amp;n=491160&amp;dst=100011" TargetMode="External"/><Relationship Id="rId7" Type="http://schemas.openxmlformats.org/officeDocument/2006/relationships/hyperlink" Target="https://login.consultant.ru/link/?req=doc&amp;base=LAW&amp;n=506195" TargetMode="External"/><Relationship Id="rId71" Type="http://schemas.openxmlformats.org/officeDocument/2006/relationships/hyperlink" Target="https://login.consultant.ru/link/?req=doc&amp;base=LAW&amp;n=506195&amp;dst=100865" TargetMode="External"/><Relationship Id="rId92" Type="http://schemas.openxmlformats.org/officeDocument/2006/relationships/hyperlink" Target="https://login.consultant.ru/link/?req=doc&amp;base=LAW&amp;n=506195&amp;dst=1017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6872&amp;dst=128140" TargetMode="External"/><Relationship Id="rId24" Type="http://schemas.openxmlformats.org/officeDocument/2006/relationships/hyperlink" Target="https://login.consultant.ru/link/?req=doc&amp;base=LAW&amp;n=506872&amp;dst=136430" TargetMode="External"/><Relationship Id="rId40" Type="http://schemas.openxmlformats.org/officeDocument/2006/relationships/hyperlink" Target="https://login.consultant.ru/link/?req=doc&amp;base=LAW&amp;n=506195&amp;dst=103267" TargetMode="External"/><Relationship Id="rId45" Type="http://schemas.openxmlformats.org/officeDocument/2006/relationships/hyperlink" Target="https://login.consultant.ru/link/?req=doc&amp;base=LAW&amp;n=506195&amp;dst=103369" TargetMode="External"/><Relationship Id="rId66" Type="http://schemas.openxmlformats.org/officeDocument/2006/relationships/hyperlink" Target="https://login.consultant.ru/link/?req=doc&amp;base=LAW&amp;n=506195&amp;dst=100849" TargetMode="External"/><Relationship Id="rId87" Type="http://schemas.openxmlformats.org/officeDocument/2006/relationships/hyperlink" Target="https://login.consultant.ru/link/?req=doc&amp;base=LAW&amp;n=506195&amp;dst=101664" TargetMode="External"/><Relationship Id="rId110" Type="http://schemas.openxmlformats.org/officeDocument/2006/relationships/hyperlink" Target="https://login.consultant.ru/link/?req=doc&amp;base=LAW&amp;n=480662&amp;dst=100208" TargetMode="External"/><Relationship Id="rId115" Type="http://schemas.openxmlformats.org/officeDocument/2006/relationships/hyperlink" Target="https://login.consultant.ru/link/?req=doc&amp;base=LAW&amp;n=172384" TargetMode="External"/><Relationship Id="rId61" Type="http://schemas.openxmlformats.org/officeDocument/2006/relationships/hyperlink" Target="https://login.consultant.ru/link/?req=doc&amp;base=LAW&amp;n=506195&amp;dst=101337" TargetMode="External"/><Relationship Id="rId82" Type="http://schemas.openxmlformats.org/officeDocument/2006/relationships/hyperlink" Target="https://login.consultant.ru/link/?req=doc&amp;base=LAW&amp;n=506195&amp;dst=101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7203</Words>
  <Characters>41061</Characters>
  <Application>Microsoft Office Word</Application>
  <DocSecurity>0</DocSecurity>
  <Lines>342</Lines>
  <Paragraphs>96</Paragraphs>
  <ScaleCrop>false</ScaleCrop>
  <Company/>
  <LinksUpToDate>false</LinksUpToDate>
  <CharactersWithSpaces>48168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2025-07-07T06:46:00Z</dcterms:created>
  <dcterms:modified xsi:type="dcterms:W3CDTF">2025-07-07T06:47:00Z</dcterms:modified>
</cp:coreProperties>
</file>